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it-IT"/>
        </w:rPr>
        <w:drawing>
          <wp:inline distT="0" distB="0" distL="0" distR="0" wp14:anchorId="7B6B90B4" wp14:editId="689B4B3D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it-IT"/>
        </w:rPr>
        <w:drawing>
          <wp:inline distT="0" distB="0" distL="0" distR="0" wp14:anchorId="3F5ABCC5" wp14:editId="17089F45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854F77" w:rsidRDefault="004A0F6D" w:rsidP="00CB361D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October 2015</w:t>
      </w:r>
    </w:p>
    <w:p w:rsidR="0024528D" w:rsidRDefault="0024528D" w:rsidP="004A0F6D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</w:p>
    <w:p w:rsidR="004A0F6D" w:rsidRPr="00F300B5" w:rsidRDefault="0024528D" w:rsidP="004A0F6D">
      <w:pPr>
        <w:spacing w:afterLines="100" w:after="240" w:line="240" w:lineRule="auto"/>
        <w:rPr>
          <w:rFonts w:ascii="Garamond" w:hAnsi="Garamond"/>
          <w:b/>
          <w:sz w:val="28"/>
          <w:szCs w:val="28"/>
          <w:lang w:val="en-GB"/>
        </w:rPr>
      </w:pPr>
      <w:r w:rsidRPr="00F300B5">
        <w:rPr>
          <w:rFonts w:ascii="Garamond" w:hAnsi="Garamond"/>
          <w:b/>
          <w:sz w:val="28"/>
          <w:szCs w:val="28"/>
          <w:lang w:val="en-GB"/>
        </w:rPr>
        <w:t>GULF</w:t>
      </w:r>
    </w:p>
    <w:p w:rsidR="00CB361D" w:rsidRPr="00F300B5" w:rsidRDefault="007C2716" w:rsidP="004A0F6D">
      <w:pPr>
        <w:spacing w:afterLines="100" w:after="240" w:line="240" w:lineRule="auto"/>
        <w:rPr>
          <w:rFonts w:ascii="Garamond" w:hAnsi="Garamond"/>
          <w:b/>
          <w:sz w:val="28"/>
          <w:szCs w:val="28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Gulf g</w:t>
      </w:r>
      <w:r w:rsidR="00F300B5">
        <w:rPr>
          <w:rFonts w:ascii="Garamond" w:hAnsi="Garamond"/>
          <w:b/>
          <w:sz w:val="28"/>
          <w:szCs w:val="28"/>
          <w:lang w:val="en-GB"/>
        </w:rPr>
        <w:t xml:space="preserve">eopolitics and </w:t>
      </w:r>
      <w:r>
        <w:rPr>
          <w:rFonts w:ascii="Garamond" w:hAnsi="Garamond"/>
          <w:b/>
          <w:sz w:val="28"/>
          <w:szCs w:val="28"/>
          <w:lang w:val="en-GB"/>
        </w:rPr>
        <w:t xml:space="preserve">French </w:t>
      </w:r>
      <w:r w:rsidR="00F300B5">
        <w:rPr>
          <w:rFonts w:ascii="Garamond" w:hAnsi="Garamond"/>
          <w:b/>
          <w:sz w:val="28"/>
          <w:szCs w:val="28"/>
          <w:lang w:val="en-GB"/>
        </w:rPr>
        <w:t>defence</w:t>
      </w:r>
      <w:r>
        <w:rPr>
          <w:rFonts w:ascii="Garamond" w:hAnsi="Garamond"/>
          <w:b/>
          <w:sz w:val="28"/>
          <w:szCs w:val="28"/>
          <w:lang w:val="en-GB"/>
        </w:rPr>
        <w:t xml:space="preserve"> contracts</w:t>
      </w:r>
      <w:bookmarkStart w:id="0" w:name="_GoBack"/>
      <w:bookmarkEnd w:id="0"/>
    </w:p>
    <w:p w:rsidR="004A0F6D" w:rsidRPr="00F300B5" w:rsidRDefault="0024528D" w:rsidP="00CB361D">
      <w:pPr>
        <w:spacing w:afterLines="100" w:after="240"/>
        <w:jc w:val="both"/>
        <w:rPr>
          <w:rFonts w:ascii="Garamond" w:hAnsi="Garamond"/>
          <w:sz w:val="24"/>
          <w:szCs w:val="24"/>
          <w:lang w:val="en-GB"/>
        </w:rPr>
      </w:pPr>
      <w:r w:rsidRPr="00F300B5">
        <w:rPr>
          <w:rFonts w:ascii="Garamond" w:hAnsi="Garamond"/>
          <w:sz w:val="24"/>
          <w:szCs w:val="24"/>
          <w:lang w:val="en-GB"/>
        </w:rPr>
        <w:t>In the post-American Gulf,  France has been acquiring a prominent role. Obviously, United States are still the main external securi</w:t>
      </w:r>
      <w:r w:rsidR="00B52EE8" w:rsidRPr="00F300B5">
        <w:rPr>
          <w:rFonts w:ascii="Garamond" w:hAnsi="Garamond"/>
          <w:sz w:val="24"/>
          <w:szCs w:val="24"/>
          <w:lang w:val="en-GB"/>
        </w:rPr>
        <w:t>ty provider of the G</w:t>
      </w:r>
      <w:r w:rsidR="00C931AA" w:rsidRPr="00F300B5">
        <w:rPr>
          <w:rFonts w:ascii="Garamond" w:hAnsi="Garamond"/>
          <w:sz w:val="24"/>
          <w:szCs w:val="24"/>
          <w:lang w:val="en-GB"/>
        </w:rPr>
        <w:t xml:space="preserve">ulf </w:t>
      </w:r>
      <w:r w:rsidR="00B52EE8" w:rsidRPr="00F300B5">
        <w:rPr>
          <w:rFonts w:ascii="Garamond" w:hAnsi="Garamond"/>
          <w:sz w:val="24"/>
          <w:szCs w:val="24"/>
          <w:lang w:val="en-GB"/>
        </w:rPr>
        <w:t>C</w:t>
      </w:r>
      <w:r w:rsidR="00C931AA" w:rsidRPr="00F300B5">
        <w:rPr>
          <w:rFonts w:ascii="Garamond" w:hAnsi="Garamond"/>
          <w:sz w:val="24"/>
          <w:szCs w:val="24"/>
          <w:lang w:val="en-GB"/>
        </w:rPr>
        <w:t xml:space="preserve">ooperation </w:t>
      </w:r>
      <w:r w:rsidR="00B52EE8" w:rsidRPr="00F300B5">
        <w:rPr>
          <w:rFonts w:ascii="Garamond" w:hAnsi="Garamond"/>
          <w:sz w:val="24"/>
          <w:szCs w:val="24"/>
          <w:lang w:val="en-GB"/>
        </w:rPr>
        <w:t>C</w:t>
      </w:r>
      <w:r w:rsidR="00C931AA" w:rsidRPr="00F300B5">
        <w:rPr>
          <w:rFonts w:ascii="Garamond" w:hAnsi="Garamond"/>
          <w:sz w:val="24"/>
          <w:szCs w:val="24"/>
          <w:lang w:val="en-GB"/>
        </w:rPr>
        <w:t xml:space="preserve">ouncil </w:t>
      </w:r>
      <w:r w:rsidR="00B52EE8" w:rsidRPr="00F300B5">
        <w:rPr>
          <w:rFonts w:ascii="Garamond" w:hAnsi="Garamond"/>
          <w:sz w:val="24"/>
          <w:szCs w:val="24"/>
          <w:lang w:val="en-GB"/>
        </w:rPr>
        <w:t xml:space="preserve"> region. H</w:t>
      </w:r>
      <w:r w:rsidRPr="00F300B5">
        <w:rPr>
          <w:rFonts w:ascii="Garamond" w:hAnsi="Garamond"/>
          <w:sz w:val="24"/>
          <w:szCs w:val="24"/>
          <w:lang w:val="en-GB"/>
        </w:rPr>
        <w:t>owever, so</w:t>
      </w:r>
      <w:r w:rsidR="001704B7" w:rsidRPr="00F300B5">
        <w:rPr>
          <w:rFonts w:ascii="Garamond" w:hAnsi="Garamond"/>
          <w:sz w:val="24"/>
          <w:szCs w:val="24"/>
          <w:lang w:val="en-GB"/>
        </w:rPr>
        <w:t xml:space="preserve">me narrative claims such as </w:t>
      </w:r>
      <w:r w:rsidRPr="00F300B5">
        <w:rPr>
          <w:rFonts w:ascii="Garamond" w:hAnsi="Garamond"/>
          <w:sz w:val="24"/>
          <w:szCs w:val="24"/>
          <w:lang w:val="en-GB"/>
        </w:rPr>
        <w:t>“</w:t>
      </w:r>
      <w:r w:rsidR="001704B7" w:rsidRPr="00F300B5">
        <w:rPr>
          <w:rFonts w:ascii="Garamond" w:hAnsi="Garamond"/>
          <w:sz w:val="24"/>
          <w:szCs w:val="24"/>
          <w:lang w:val="en-GB"/>
        </w:rPr>
        <w:t xml:space="preserve">the </w:t>
      </w:r>
      <w:r w:rsidRPr="00F300B5">
        <w:rPr>
          <w:rFonts w:ascii="Garamond" w:hAnsi="Garamond"/>
          <w:sz w:val="24"/>
          <w:szCs w:val="24"/>
          <w:lang w:val="en-GB"/>
        </w:rPr>
        <w:t xml:space="preserve">deténte with Iran”, “the shale oil/gas revolution” and “the pivot to Asia strategy” have been fostering the perception of </w:t>
      </w:r>
      <w:r w:rsidR="00F300B5" w:rsidRPr="00F300B5">
        <w:rPr>
          <w:rFonts w:ascii="Garamond" w:hAnsi="Garamond"/>
          <w:sz w:val="24"/>
          <w:szCs w:val="24"/>
          <w:lang w:val="en-GB"/>
        </w:rPr>
        <w:t>a US</w:t>
      </w:r>
      <w:r w:rsidRPr="00F300B5">
        <w:rPr>
          <w:rFonts w:ascii="Garamond" w:hAnsi="Garamond"/>
          <w:sz w:val="24"/>
          <w:szCs w:val="24"/>
          <w:lang w:val="en-GB"/>
        </w:rPr>
        <w:t xml:space="preserve"> partial disengageme</w:t>
      </w:r>
      <w:r w:rsidR="00B52EE8" w:rsidRPr="00F300B5">
        <w:rPr>
          <w:rFonts w:ascii="Garamond" w:hAnsi="Garamond"/>
          <w:sz w:val="24"/>
          <w:szCs w:val="24"/>
          <w:lang w:val="en-GB"/>
        </w:rPr>
        <w:t>nt from Gulf monarchies’ security, pavin</w:t>
      </w:r>
      <w:r w:rsidR="00C931AA" w:rsidRPr="00F300B5">
        <w:rPr>
          <w:rFonts w:ascii="Garamond" w:hAnsi="Garamond"/>
          <w:sz w:val="24"/>
          <w:szCs w:val="24"/>
          <w:lang w:val="en-GB"/>
        </w:rPr>
        <w:t xml:space="preserve">g the way for </w:t>
      </w:r>
      <w:r w:rsidR="00B52EE8" w:rsidRPr="00F300B5">
        <w:rPr>
          <w:rFonts w:ascii="Garamond" w:hAnsi="Garamond"/>
          <w:sz w:val="24"/>
          <w:szCs w:val="24"/>
          <w:lang w:val="en-GB"/>
        </w:rPr>
        <w:t xml:space="preserve">a </w:t>
      </w:r>
      <w:r w:rsidR="00F300B5" w:rsidRPr="00F300B5">
        <w:rPr>
          <w:rFonts w:ascii="Garamond" w:hAnsi="Garamond"/>
          <w:sz w:val="24"/>
          <w:szCs w:val="24"/>
          <w:lang w:val="en-GB"/>
        </w:rPr>
        <w:t xml:space="preserve">more </w:t>
      </w:r>
      <w:r w:rsidR="00B52EE8" w:rsidRPr="00F300B5">
        <w:rPr>
          <w:rFonts w:ascii="Garamond" w:hAnsi="Garamond"/>
          <w:sz w:val="24"/>
          <w:szCs w:val="24"/>
          <w:lang w:val="en-GB"/>
        </w:rPr>
        <w:t>multipolar Gulf</w:t>
      </w:r>
      <w:r w:rsidRPr="00F300B5">
        <w:rPr>
          <w:rFonts w:ascii="Garamond" w:hAnsi="Garamond"/>
          <w:sz w:val="24"/>
          <w:szCs w:val="24"/>
          <w:lang w:val="en-GB"/>
        </w:rPr>
        <w:t>.</w:t>
      </w:r>
    </w:p>
    <w:p w:rsidR="00F300B5" w:rsidRPr="00F300B5" w:rsidRDefault="0024528D" w:rsidP="00CB361D">
      <w:pPr>
        <w:spacing w:afterLines="100" w:after="240"/>
        <w:jc w:val="both"/>
        <w:rPr>
          <w:rFonts w:ascii="Garamond" w:hAnsi="Garamond"/>
          <w:sz w:val="24"/>
          <w:szCs w:val="24"/>
          <w:lang w:val="en-GB"/>
        </w:rPr>
      </w:pPr>
      <w:r w:rsidRPr="00F300B5">
        <w:rPr>
          <w:rFonts w:ascii="Garamond" w:hAnsi="Garamond"/>
          <w:sz w:val="24"/>
          <w:szCs w:val="24"/>
          <w:lang w:val="en-GB"/>
        </w:rPr>
        <w:t xml:space="preserve">In this framework, France finds more room for </w:t>
      </w:r>
      <w:r w:rsidR="00324818" w:rsidRPr="00F300B5">
        <w:rPr>
          <w:rFonts w:ascii="Garamond" w:hAnsi="Garamond"/>
          <w:sz w:val="24"/>
          <w:szCs w:val="24"/>
          <w:lang w:val="en-GB"/>
        </w:rPr>
        <w:t xml:space="preserve">geopolitical </w:t>
      </w:r>
      <w:r w:rsidRPr="00F300B5">
        <w:rPr>
          <w:rFonts w:ascii="Garamond" w:hAnsi="Garamond"/>
          <w:sz w:val="24"/>
          <w:szCs w:val="24"/>
          <w:lang w:val="en-GB"/>
        </w:rPr>
        <w:t>manoeuvre than before. President Franç</w:t>
      </w:r>
      <w:r w:rsidR="00324818" w:rsidRPr="00F300B5">
        <w:rPr>
          <w:rFonts w:ascii="Garamond" w:hAnsi="Garamond"/>
          <w:sz w:val="24"/>
          <w:szCs w:val="24"/>
          <w:lang w:val="en-GB"/>
        </w:rPr>
        <w:t xml:space="preserve">ois Hollande has rebalanced </w:t>
      </w:r>
      <w:r w:rsidR="00F300B5" w:rsidRPr="00F300B5">
        <w:rPr>
          <w:rFonts w:ascii="Garamond" w:hAnsi="Garamond"/>
          <w:sz w:val="24"/>
          <w:szCs w:val="24"/>
          <w:lang w:val="en-GB"/>
        </w:rPr>
        <w:t xml:space="preserve">the </w:t>
      </w:r>
      <w:r w:rsidR="00324818" w:rsidRPr="00F300B5">
        <w:rPr>
          <w:rFonts w:ascii="Garamond" w:hAnsi="Garamond"/>
          <w:sz w:val="24"/>
          <w:szCs w:val="24"/>
          <w:lang w:val="en-GB"/>
        </w:rPr>
        <w:t xml:space="preserve">France-GCC </w:t>
      </w:r>
      <w:r w:rsidRPr="00F300B5">
        <w:rPr>
          <w:rFonts w:ascii="Garamond" w:hAnsi="Garamond"/>
          <w:sz w:val="24"/>
          <w:szCs w:val="24"/>
          <w:lang w:val="en-GB"/>
        </w:rPr>
        <w:t>relation</w:t>
      </w:r>
      <w:r w:rsidR="00324818" w:rsidRPr="00F300B5">
        <w:rPr>
          <w:rFonts w:ascii="Garamond" w:hAnsi="Garamond"/>
          <w:sz w:val="24"/>
          <w:szCs w:val="24"/>
          <w:lang w:val="en-GB"/>
        </w:rPr>
        <w:t xml:space="preserve"> prioriti</w:t>
      </w:r>
      <w:r w:rsidR="00F300B5" w:rsidRPr="00F300B5">
        <w:rPr>
          <w:rFonts w:ascii="Garamond" w:hAnsi="Garamond"/>
          <w:sz w:val="24"/>
          <w:szCs w:val="24"/>
          <w:lang w:val="en-GB"/>
        </w:rPr>
        <w:t>s</w:t>
      </w:r>
      <w:r w:rsidR="00324818" w:rsidRPr="00F300B5">
        <w:rPr>
          <w:rFonts w:ascii="Garamond" w:hAnsi="Garamond"/>
          <w:sz w:val="24"/>
          <w:szCs w:val="24"/>
          <w:lang w:val="en-GB"/>
        </w:rPr>
        <w:t xml:space="preserve">ing Saudi Arabia while, during Nicholas </w:t>
      </w:r>
      <w:r w:rsidR="00C931AA" w:rsidRPr="00F300B5">
        <w:rPr>
          <w:rFonts w:ascii="Garamond" w:hAnsi="Garamond"/>
          <w:sz w:val="24"/>
          <w:szCs w:val="24"/>
          <w:lang w:val="en-GB"/>
        </w:rPr>
        <w:t>Sarkozy’s former presidency, the balance</w:t>
      </w:r>
      <w:r w:rsidR="00324818" w:rsidRPr="00F300B5">
        <w:rPr>
          <w:rFonts w:ascii="Garamond" w:hAnsi="Garamond"/>
          <w:sz w:val="24"/>
          <w:szCs w:val="24"/>
          <w:lang w:val="en-GB"/>
        </w:rPr>
        <w:t xml:space="preserve"> was</w:t>
      </w:r>
      <w:r w:rsidRPr="00F300B5">
        <w:rPr>
          <w:rFonts w:ascii="Garamond" w:hAnsi="Garamond"/>
          <w:sz w:val="24"/>
          <w:szCs w:val="24"/>
          <w:lang w:val="en-GB"/>
        </w:rPr>
        <w:t xml:space="preserve"> too much oriented</w:t>
      </w:r>
      <w:r w:rsidR="00B52EE8" w:rsidRPr="00F300B5">
        <w:rPr>
          <w:rFonts w:ascii="Garamond" w:hAnsi="Garamond"/>
          <w:sz w:val="24"/>
          <w:szCs w:val="24"/>
          <w:lang w:val="en-GB"/>
        </w:rPr>
        <w:t xml:space="preserve"> in favour of</w:t>
      </w:r>
      <w:r w:rsidRPr="00F300B5">
        <w:rPr>
          <w:rFonts w:ascii="Garamond" w:hAnsi="Garamond"/>
          <w:sz w:val="24"/>
          <w:szCs w:val="24"/>
          <w:lang w:val="en-GB"/>
        </w:rPr>
        <w:t xml:space="preserve"> Qatar</w:t>
      </w:r>
      <w:r w:rsidR="00324818" w:rsidRPr="00F300B5">
        <w:rPr>
          <w:rFonts w:ascii="Garamond" w:hAnsi="Garamond"/>
          <w:sz w:val="24"/>
          <w:szCs w:val="24"/>
          <w:lang w:val="en-GB"/>
        </w:rPr>
        <w:t xml:space="preserve">. In the Gulf, France does geopolitics </w:t>
      </w:r>
      <w:r w:rsidR="00B52EE8" w:rsidRPr="00F300B5">
        <w:rPr>
          <w:rFonts w:ascii="Garamond" w:hAnsi="Garamond"/>
          <w:sz w:val="24"/>
          <w:szCs w:val="24"/>
          <w:lang w:val="en-GB"/>
        </w:rPr>
        <w:t xml:space="preserve">predominantly </w:t>
      </w:r>
      <w:r w:rsidR="00324818" w:rsidRPr="00F300B5">
        <w:rPr>
          <w:rFonts w:ascii="Garamond" w:hAnsi="Garamond"/>
          <w:sz w:val="24"/>
          <w:szCs w:val="24"/>
          <w:lang w:val="en-GB"/>
        </w:rPr>
        <w:t>through defen</w:t>
      </w:r>
      <w:r w:rsidR="00F300B5" w:rsidRPr="00F300B5">
        <w:rPr>
          <w:rFonts w:ascii="Garamond" w:hAnsi="Garamond"/>
          <w:sz w:val="24"/>
          <w:szCs w:val="24"/>
          <w:lang w:val="en-GB"/>
        </w:rPr>
        <w:t>c</w:t>
      </w:r>
      <w:r w:rsidR="00324818" w:rsidRPr="00F300B5">
        <w:rPr>
          <w:rFonts w:ascii="Garamond" w:hAnsi="Garamond"/>
          <w:sz w:val="24"/>
          <w:szCs w:val="24"/>
          <w:lang w:val="en-GB"/>
        </w:rPr>
        <w:t>e contracts; and rising economic ties contribute to align Paris’ Middle Eastern politics with the GCC one</w:t>
      </w:r>
      <w:r w:rsidR="00C01E94" w:rsidRPr="00F300B5">
        <w:rPr>
          <w:rFonts w:ascii="Garamond" w:hAnsi="Garamond"/>
          <w:sz w:val="24"/>
          <w:szCs w:val="24"/>
          <w:lang w:val="en-GB"/>
        </w:rPr>
        <w:t xml:space="preserve"> (now that Saudi-Qatar</w:t>
      </w:r>
      <w:r w:rsidR="00CB361D" w:rsidRPr="00F300B5">
        <w:rPr>
          <w:rFonts w:ascii="Garamond" w:hAnsi="Garamond"/>
          <w:sz w:val="24"/>
          <w:szCs w:val="24"/>
          <w:lang w:val="en-GB"/>
        </w:rPr>
        <w:t>i tensions in foreign policy</w:t>
      </w:r>
      <w:r w:rsidR="00C01E94" w:rsidRPr="00F300B5">
        <w:rPr>
          <w:rFonts w:ascii="Garamond" w:hAnsi="Garamond"/>
          <w:sz w:val="24"/>
          <w:szCs w:val="24"/>
          <w:lang w:val="en-GB"/>
        </w:rPr>
        <w:t xml:space="preserve"> have decreased)</w:t>
      </w:r>
      <w:r w:rsidR="00324818" w:rsidRPr="00F300B5">
        <w:rPr>
          <w:rFonts w:ascii="Garamond" w:hAnsi="Garamond"/>
          <w:sz w:val="24"/>
          <w:szCs w:val="24"/>
          <w:lang w:val="en-GB"/>
        </w:rPr>
        <w:t xml:space="preserve"> in order</w:t>
      </w:r>
      <w:r w:rsidR="00C01E94" w:rsidRPr="00F300B5">
        <w:rPr>
          <w:rFonts w:ascii="Garamond" w:hAnsi="Garamond"/>
          <w:sz w:val="24"/>
          <w:szCs w:val="24"/>
          <w:lang w:val="en-GB"/>
        </w:rPr>
        <w:t xml:space="preserve"> to tight</w:t>
      </w:r>
      <w:r w:rsidR="00F300B5" w:rsidRPr="00F300B5">
        <w:rPr>
          <w:rFonts w:ascii="Garamond" w:hAnsi="Garamond"/>
          <w:sz w:val="24"/>
          <w:szCs w:val="24"/>
          <w:lang w:val="en-GB"/>
        </w:rPr>
        <w:t>en</w:t>
      </w:r>
      <w:r w:rsidR="00C01E94" w:rsidRPr="00F300B5">
        <w:rPr>
          <w:rFonts w:ascii="Garamond" w:hAnsi="Garamond"/>
          <w:sz w:val="24"/>
          <w:szCs w:val="24"/>
          <w:lang w:val="en-GB"/>
        </w:rPr>
        <w:t xml:space="preserve"> commercial partnership</w:t>
      </w:r>
      <w:r w:rsidR="00F300B5" w:rsidRPr="00F300B5">
        <w:rPr>
          <w:rFonts w:ascii="Garamond" w:hAnsi="Garamond"/>
          <w:sz w:val="24"/>
          <w:szCs w:val="24"/>
          <w:lang w:val="en-GB"/>
        </w:rPr>
        <w:t>s</w:t>
      </w:r>
      <w:r w:rsidR="00324818" w:rsidRPr="00F300B5">
        <w:rPr>
          <w:rFonts w:ascii="Garamond" w:hAnsi="Garamond"/>
          <w:sz w:val="24"/>
          <w:szCs w:val="24"/>
          <w:lang w:val="en-GB"/>
        </w:rPr>
        <w:t xml:space="preserve">. </w:t>
      </w:r>
    </w:p>
    <w:p w:rsidR="00C2306A" w:rsidRPr="00F300B5" w:rsidRDefault="00C931AA" w:rsidP="00CB361D">
      <w:pPr>
        <w:spacing w:afterLines="100" w:after="240"/>
        <w:jc w:val="both"/>
        <w:rPr>
          <w:rFonts w:ascii="Garamond" w:hAnsi="Garamond"/>
          <w:sz w:val="24"/>
          <w:szCs w:val="24"/>
          <w:lang w:val="en-GB"/>
        </w:rPr>
      </w:pPr>
      <w:r w:rsidRPr="00F300B5">
        <w:rPr>
          <w:rFonts w:ascii="Garamond" w:hAnsi="Garamond"/>
          <w:sz w:val="24"/>
          <w:szCs w:val="24"/>
          <w:lang w:val="en-GB"/>
        </w:rPr>
        <w:t xml:space="preserve">In summer 2013, </w:t>
      </w:r>
      <w:r w:rsidR="00F300B5" w:rsidRPr="00F300B5">
        <w:rPr>
          <w:rFonts w:ascii="Garamond" w:hAnsi="Garamond"/>
          <w:sz w:val="24"/>
          <w:szCs w:val="24"/>
          <w:lang w:val="en-GB"/>
        </w:rPr>
        <w:t xml:space="preserve">the </w:t>
      </w:r>
      <w:r w:rsidRPr="00F300B5">
        <w:rPr>
          <w:rFonts w:ascii="Garamond" w:hAnsi="Garamond"/>
          <w:sz w:val="24"/>
          <w:szCs w:val="24"/>
          <w:lang w:val="en-GB"/>
        </w:rPr>
        <w:t xml:space="preserve">French government </w:t>
      </w:r>
      <w:r w:rsidR="00F300B5" w:rsidRPr="00F300B5">
        <w:rPr>
          <w:rFonts w:ascii="Garamond" w:hAnsi="Garamond"/>
          <w:sz w:val="24"/>
          <w:szCs w:val="24"/>
          <w:lang w:val="en-GB"/>
        </w:rPr>
        <w:t>pressed f</w:t>
      </w:r>
      <w:r w:rsidRPr="00F300B5">
        <w:rPr>
          <w:rFonts w:ascii="Garamond" w:hAnsi="Garamond"/>
          <w:sz w:val="24"/>
          <w:szCs w:val="24"/>
          <w:lang w:val="en-GB"/>
        </w:rPr>
        <w:t xml:space="preserve">or </w:t>
      </w:r>
      <w:r w:rsidR="00F300B5" w:rsidRPr="00F300B5">
        <w:rPr>
          <w:rFonts w:ascii="Garamond" w:hAnsi="Garamond"/>
          <w:sz w:val="24"/>
          <w:szCs w:val="24"/>
          <w:lang w:val="en-GB"/>
        </w:rPr>
        <w:t xml:space="preserve">a </w:t>
      </w:r>
      <w:r w:rsidRPr="00F300B5">
        <w:rPr>
          <w:rFonts w:ascii="Garamond" w:hAnsi="Garamond"/>
          <w:sz w:val="24"/>
          <w:szCs w:val="24"/>
          <w:lang w:val="en-GB"/>
        </w:rPr>
        <w:t xml:space="preserve">military intervention against the Syrian </w:t>
      </w:r>
      <w:r w:rsidR="00F300B5" w:rsidRPr="00F300B5">
        <w:rPr>
          <w:rFonts w:ascii="Garamond" w:hAnsi="Garamond"/>
          <w:sz w:val="24"/>
          <w:szCs w:val="24"/>
          <w:lang w:val="en-GB"/>
        </w:rPr>
        <w:t>government</w:t>
      </w:r>
      <w:r w:rsidRPr="00F300B5">
        <w:rPr>
          <w:rFonts w:ascii="Garamond" w:hAnsi="Garamond"/>
          <w:sz w:val="24"/>
          <w:szCs w:val="24"/>
          <w:lang w:val="en-GB"/>
        </w:rPr>
        <w:t xml:space="preserve">; </w:t>
      </w:r>
      <w:r w:rsidR="00F300B5" w:rsidRPr="00F300B5">
        <w:rPr>
          <w:rFonts w:ascii="Garamond" w:hAnsi="Garamond"/>
          <w:sz w:val="24"/>
          <w:szCs w:val="24"/>
          <w:lang w:val="en-GB"/>
        </w:rPr>
        <w:t>regarding</w:t>
      </w:r>
      <w:r w:rsidRPr="00F300B5">
        <w:rPr>
          <w:rFonts w:ascii="Garamond" w:hAnsi="Garamond"/>
          <w:sz w:val="24"/>
          <w:szCs w:val="24"/>
          <w:lang w:val="en-GB"/>
        </w:rPr>
        <w:t xml:space="preserve"> the nuclear file, it played the “</w:t>
      </w:r>
      <w:r w:rsidR="00F300B5" w:rsidRPr="00F300B5">
        <w:rPr>
          <w:rFonts w:ascii="Garamond" w:hAnsi="Garamond"/>
          <w:sz w:val="24"/>
          <w:szCs w:val="24"/>
          <w:lang w:val="en-GB"/>
        </w:rPr>
        <w:t>bad cop role</w:t>
      </w:r>
      <w:r w:rsidRPr="00F300B5">
        <w:rPr>
          <w:rFonts w:ascii="Garamond" w:hAnsi="Garamond"/>
          <w:sz w:val="24"/>
          <w:szCs w:val="24"/>
          <w:lang w:val="en-GB"/>
        </w:rPr>
        <w:t xml:space="preserve">” </w:t>
      </w:r>
      <w:r w:rsidR="00F300B5" w:rsidRPr="00F300B5">
        <w:rPr>
          <w:rFonts w:ascii="Garamond" w:hAnsi="Garamond"/>
          <w:sz w:val="24"/>
          <w:szCs w:val="24"/>
          <w:lang w:val="en-GB"/>
        </w:rPr>
        <w:t>vis-à-vis Teheran</w:t>
      </w:r>
      <w:r w:rsidR="00F300B5" w:rsidRPr="00F300B5">
        <w:rPr>
          <w:rFonts w:ascii="Garamond" w:hAnsi="Garamond"/>
          <w:sz w:val="24"/>
          <w:szCs w:val="24"/>
          <w:lang w:val="en-GB"/>
        </w:rPr>
        <w:t xml:space="preserve"> </w:t>
      </w:r>
      <w:r w:rsidRPr="00F300B5">
        <w:rPr>
          <w:rFonts w:ascii="Garamond" w:hAnsi="Garamond"/>
          <w:sz w:val="24"/>
          <w:szCs w:val="24"/>
          <w:lang w:val="en-GB"/>
        </w:rPr>
        <w:t>within the 5+1 group</w:t>
      </w:r>
      <w:r w:rsidR="00C2306A" w:rsidRPr="00F300B5">
        <w:rPr>
          <w:rFonts w:ascii="Garamond" w:hAnsi="Garamond"/>
          <w:sz w:val="24"/>
          <w:szCs w:val="24"/>
          <w:lang w:val="en-GB"/>
        </w:rPr>
        <w:t xml:space="preserve"> of negotiators</w:t>
      </w:r>
      <w:r w:rsidRPr="00F300B5">
        <w:rPr>
          <w:rFonts w:ascii="Garamond" w:hAnsi="Garamond"/>
          <w:sz w:val="24"/>
          <w:szCs w:val="24"/>
          <w:lang w:val="en-GB"/>
        </w:rPr>
        <w:t xml:space="preserve">. </w:t>
      </w:r>
      <w:r w:rsidR="00C01E94" w:rsidRPr="00F300B5">
        <w:rPr>
          <w:rFonts w:ascii="Garamond" w:hAnsi="Garamond"/>
          <w:sz w:val="24"/>
          <w:szCs w:val="24"/>
          <w:lang w:val="en-GB"/>
        </w:rPr>
        <w:t>In May 2015, president Holland</w:t>
      </w:r>
      <w:r w:rsidR="00C2306A" w:rsidRPr="00F300B5">
        <w:rPr>
          <w:rFonts w:ascii="Garamond" w:hAnsi="Garamond"/>
          <w:sz w:val="24"/>
          <w:szCs w:val="24"/>
          <w:lang w:val="en-GB"/>
        </w:rPr>
        <w:t>e</w:t>
      </w:r>
      <w:r w:rsidR="00C01E94" w:rsidRPr="00F300B5">
        <w:rPr>
          <w:rFonts w:ascii="Garamond" w:hAnsi="Garamond"/>
          <w:sz w:val="24"/>
          <w:szCs w:val="24"/>
          <w:lang w:val="en-GB"/>
        </w:rPr>
        <w:t xml:space="preserve"> was invited at the GCC summit, the only foreign guest so far.</w:t>
      </w:r>
      <w:r w:rsidRPr="00F300B5">
        <w:rPr>
          <w:rFonts w:ascii="Garamond" w:hAnsi="Garamond"/>
          <w:sz w:val="24"/>
          <w:szCs w:val="24"/>
          <w:lang w:val="en-GB"/>
        </w:rPr>
        <w:t xml:space="preserve">                </w:t>
      </w:r>
    </w:p>
    <w:p w:rsidR="00C2306A" w:rsidRPr="00F300B5" w:rsidRDefault="00C2306A" w:rsidP="00CB361D">
      <w:pPr>
        <w:spacing w:afterLines="100" w:after="240"/>
        <w:jc w:val="both"/>
        <w:rPr>
          <w:rFonts w:ascii="Garamond" w:hAnsi="Garamond"/>
          <w:sz w:val="24"/>
          <w:szCs w:val="24"/>
          <w:lang w:val="en-GB"/>
        </w:rPr>
      </w:pPr>
      <w:r w:rsidRPr="00F300B5">
        <w:rPr>
          <w:rFonts w:ascii="Garamond" w:hAnsi="Garamond"/>
          <w:sz w:val="24"/>
          <w:szCs w:val="24"/>
          <w:lang w:val="en-GB"/>
        </w:rPr>
        <w:lastRenderedPageBreak/>
        <w:t xml:space="preserve">2015 has been a bright year for French-GCC </w:t>
      </w:r>
      <w:r w:rsidR="001704B7" w:rsidRPr="00F300B5">
        <w:rPr>
          <w:rFonts w:ascii="Garamond" w:hAnsi="Garamond"/>
          <w:sz w:val="24"/>
          <w:szCs w:val="24"/>
          <w:lang w:val="en-GB"/>
        </w:rPr>
        <w:t>arms contracts. Qatar has</w:t>
      </w:r>
      <w:r w:rsidR="00B258B0">
        <w:rPr>
          <w:rFonts w:ascii="Garamond" w:hAnsi="Garamond"/>
          <w:sz w:val="24"/>
          <w:szCs w:val="24"/>
          <w:lang w:val="en-GB"/>
        </w:rPr>
        <w:t xml:space="preserve"> bought 24</w:t>
      </w:r>
      <w:r w:rsidRPr="00F300B5">
        <w:rPr>
          <w:rFonts w:ascii="Garamond" w:hAnsi="Garamond"/>
          <w:sz w:val="24"/>
          <w:szCs w:val="24"/>
          <w:lang w:val="en-GB"/>
        </w:rPr>
        <w:t xml:space="preserve"> Rafale </w:t>
      </w:r>
      <w:r w:rsidR="00B258B0">
        <w:rPr>
          <w:rFonts w:ascii="Garamond" w:hAnsi="Garamond"/>
          <w:sz w:val="24"/>
          <w:szCs w:val="24"/>
          <w:lang w:val="en-GB"/>
        </w:rPr>
        <w:t xml:space="preserve">combat aircraft </w:t>
      </w:r>
      <w:r w:rsidRPr="00F300B5">
        <w:rPr>
          <w:rFonts w:ascii="Garamond" w:hAnsi="Garamond"/>
          <w:sz w:val="24"/>
          <w:szCs w:val="24"/>
          <w:lang w:val="en-GB"/>
        </w:rPr>
        <w:t>and</w:t>
      </w:r>
      <w:r w:rsidR="001704B7" w:rsidRPr="00F300B5">
        <w:rPr>
          <w:rFonts w:ascii="Garamond" w:hAnsi="Garamond"/>
          <w:sz w:val="24"/>
          <w:szCs w:val="24"/>
          <w:lang w:val="en-GB"/>
        </w:rPr>
        <w:t xml:space="preserve"> Kuwait has just signed a 2,5 millio</w:t>
      </w:r>
      <w:r w:rsidRPr="00F300B5">
        <w:rPr>
          <w:rFonts w:ascii="Garamond" w:hAnsi="Garamond"/>
          <w:sz w:val="24"/>
          <w:szCs w:val="24"/>
          <w:lang w:val="en-GB"/>
        </w:rPr>
        <w:t xml:space="preserve">n euro agreement for the delivery of 24 helicopters Caracal (transport and rescue operations). Last </w:t>
      </w:r>
      <w:r w:rsidR="00242611" w:rsidRPr="00F300B5">
        <w:rPr>
          <w:rFonts w:ascii="Garamond" w:hAnsi="Garamond"/>
          <w:sz w:val="24"/>
          <w:szCs w:val="24"/>
          <w:lang w:val="en-GB"/>
        </w:rPr>
        <w:t>June</w:t>
      </w:r>
      <w:r w:rsidRPr="00F300B5">
        <w:rPr>
          <w:rFonts w:ascii="Garamond" w:hAnsi="Garamond"/>
          <w:sz w:val="24"/>
          <w:szCs w:val="24"/>
          <w:lang w:val="en-GB"/>
        </w:rPr>
        <w:t xml:space="preserve">, Saudi </w:t>
      </w:r>
      <w:r w:rsidR="00242611" w:rsidRPr="00F300B5">
        <w:rPr>
          <w:rFonts w:ascii="Garamond" w:hAnsi="Garamond"/>
          <w:sz w:val="24"/>
          <w:szCs w:val="24"/>
          <w:lang w:val="en-GB"/>
        </w:rPr>
        <w:t>v</w:t>
      </w:r>
      <w:r w:rsidRPr="00F300B5">
        <w:rPr>
          <w:rFonts w:ascii="Garamond" w:hAnsi="Garamond"/>
          <w:sz w:val="24"/>
          <w:szCs w:val="24"/>
          <w:lang w:val="en-GB"/>
        </w:rPr>
        <w:t xml:space="preserve">ice crown-prince </w:t>
      </w:r>
      <w:r w:rsidR="00242611" w:rsidRPr="00F300B5">
        <w:rPr>
          <w:rFonts w:ascii="Garamond" w:hAnsi="Garamond"/>
          <w:sz w:val="24"/>
          <w:szCs w:val="24"/>
          <w:lang w:val="en-GB"/>
        </w:rPr>
        <w:t xml:space="preserve">and </w:t>
      </w:r>
      <w:r w:rsidR="00B258B0" w:rsidRPr="00F300B5">
        <w:rPr>
          <w:rFonts w:ascii="Garamond" w:hAnsi="Garamond"/>
          <w:sz w:val="24"/>
          <w:szCs w:val="24"/>
          <w:lang w:val="en-GB"/>
        </w:rPr>
        <w:t>defines</w:t>
      </w:r>
      <w:r w:rsidR="00242611" w:rsidRPr="00F300B5">
        <w:rPr>
          <w:rFonts w:ascii="Garamond" w:hAnsi="Garamond"/>
          <w:sz w:val="24"/>
          <w:szCs w:val="24"/>
          <w:lang w:val="en-GB"/>
        </w:rPr>
        <w:t xml:space="preserve"> minister </w:t>
      </w:r>
      <w:r w:rsidRPr="00F300B5">
        <w:rPr>
          <w:rFonts w:ascii="Garamond" w:hAnsi="Garamond"/>
          <w:sz w:val="24"/>
          <w:szCs w:val="24"/>
          <w:lang w:val="en-GB"/>
        </w:rPr>
        <w:t>Mohammad bin Salman</w:t>
      </w:r>
      <w:r w:rsidR="00242611" w:rsidRPr="00F300B5">
        <w:rPr>
          <w:rFonts w:ascii="Garamond" w:hAnsi="Garamond"/>
          <w:sz w:val="24"/>
          <w:szCs w:val="24"/>
          <w:lang w:val="en-GB"/>
        </w:rPr>
        <w:t xml:space="preserve"> visited Paris, signing agreements (also i</w:t>
      </w:r>
      <w:r w:rsidR="001704B7" w:rsidRPr="00F300B5">
        <w:rPr>
          <w:rFonts w:ascii="Garamond" w:hAnsi="Garamond"/>
          <w:sz w:val="24"/>
          <w:szCs w:val="24"/>
          <w:lang w:val="en-GB"/>
        </w:rPr>
        <w:t xml:space="preserve">n the </w:t>
      </w:r>
      <w:r w:rsidR="00B258B0">
        <w:rPr>
          <w:rFonts w:ascii="Garamond" w:hAnsi="Garamond"/>
          <w:sz w:val="24"/>
          <w:szCs w:val="24"/>
          <w:lang w:val="en-GB"/>
        </w:rPr>
        <w:t>defence</w:t>
      </w:r>
      <w:r w:rsidR="001704B7" w:rsidRPr="00F300B5">
        <w:rPr>
          <w:rFonts w:ascii="Garamond" w:hAnsi="Garamond"/>
          <w:sz w:val="24"/>
          <w:szCs w:val="24"/>
          <w:lang w:val="en-GB"/>
        </w:rPr>
        <w:t xml:space="preserve"> domain) for 10 million</w:t>
      </w:r>
      <w:r w:rsidR="00242611" w:rsidRPr="00F300B5">
        <w:rPr>
          <w:rFonts w:ascii="Garamond" w:hAnsi="Garamond"/>
          <w:sz w:val="24"/>
          <w:szCs w:val="24"/>
          <w:lang w:val="en-GB"/>
        </w:rPr>
        <w:t xml:space="preserve"> euro; on October, contracts were finalized during the </w:t>
      </w:r>
      <w:r w:rsidR="003D7475" w:rsidRPr="00F300B5">
        <w:rPr>
          <w:rFonts w:ascii="Garamond" w:hAnsi="Garamond"/>
          <w:sz w:val="24"/>
          <w:szCs w:val="24"/>
          <w:lang w:val="en-GB"/>
        </w:rPr>
        <w:t xml:space="preserve">state visit of </w:t>
      </w:r>
      <w:r w:rsidR="00242611" w:rsidRPr="00F300B5">
        <w:rPr>
          <w:rFonts w:ascii="Garamond" w:hAnsi="Garamond"/>
          <w:sz w:val="24"/>
          <w:szCs w:val="24"/>
          <w:lang w:val="en-GB"/>
        </w:rPr>
        <w:t>French prime minister Manuel Valls</w:t>
      </w:r>
      <w:r w:rsidR="003D7475" w:rsidRPr="00F300B5">
        <w:rPr>
          <w:rFonts w:ascii="Garamond" w:hAnsi="Garamond"/>
          <w:sz w:val="24"/>
          <w:szCs w:val="24"/>
          <w:lang w:val="en-GB"/>
        </w:rPr>
        <w:t xml:space="preserve"> </w:t>
      </w:r>
      <w:r w:rsidR="00242611" w:rsidRPr="00F300B5">
        <w:rPr>
          <w:rFonts w:ascii="Garamond" w:hAnsi="Garamond"/>
          <w:sz w:val="24"/>
          <w:szCs w:val="24"/>
          <w:lang w:val="en-GB"/>
        </w:rPr>
        <w:t xml:space="preserve">in Riyadh. The Saudi kingdom is now the first recipient of France’s arm </w:t>
      </w:r>
      <w:r w:rsidR="00A023D9">
        <w:rPr>
          <w:rFonts w:ascii="Garamond" w:hAnsi="Garamond"/>
          <w:sz w:val="24"/>
          <w:szCs w:val="24"/>
          <w:lang w:val="en-GB"/>
        </w:rPr>
        <w:t>exports</w:t>
      </w:r>
      <w:r w:rsidR="00242611" w:rsidRPr="00F300B5">
        <w:rPr>
          <w:rFonts w:ascii="Garamond" w:hAnsi="Garamond"/>
          <w:sz w:val="24"/>
          <w:szCs w:val="24"/>
          <w:lang w:val="en-GB"/>
        </w:rPr>
        <w:t xml:space="preserve">. </w:t>
      </w:r>
    </w:p>
    <w:p w:rsidR="00186B7E" w:rsidRPr="00F300B5" w:rsidRDefault="00A023D9" w:rsidP="00CB361D">
      <w:pPr>
        <w:spacing w:afterLines="100" w:after="240"/>
        <w:jc w:val="both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The </w:t>
      </w:r>
      <w:r w:rsidRPr="00F300B5">
        <w:rPr>
          <w:rFonts w:ascii="Garamond" w:hAnsi="Garamond"/>
          <w:sz w:val="24"/>
          <w:szCs w:val="24"/>
          <w:lang w:val="en-GB"/>
        </w:rPr>
        <w:t xml:space="preserve">security honeymoon </w:t>
      </w:r>
      <w:r>
        <w:rPr>
          <w:rFonts w:ascii="Garamond" w:hAnsi="Garamond"/>
          <w:sz w:val="24"/>
          <w:szCs w:val="24"/>
          <w:lang w:val="en-GB"/>
        </w:rPr>
        <w:t xml:space="preserve">between </w:t>
      </w:r>
      <w:r w:rsidR="00186B7E" w:rsidRPr="00F300B5">
        <w:rPr>
          <w:rFonts w:ascii="Garamond" w:hAnsi="Garamond"/>
          <w:sz w:val="24"/>
          <w:szCs w:val="24"/>
          <w:lang w:val="en-GB"/>
        </w:rPr>
        <w:t>France</w:t>
      </w:r>
      <w:r>
        <w:rPr>
          <w:rFonts w:ascii="Garamond" w:hAnsi="Garamond"/>
          <w:sz w:val="24"/>
          <w:szCs w:val="24"/>
          <w:lang w:val="en-GB"/>
        </w:rPr>
        <w:t xml:space="preserve"> and </w:t>
      </w:r>
      <w:r w:rsidR="00186B7E" w:rsidRPr="00F300B5">
        <w:rPr>
          <w:rFonts w:ascii="Garamond" w:hAnsi="Garamond"/>
          <w:sz w:val="24"/>
          <w:szCs w:val="24"/>
          <w:lang w:val="en-GB"/>
        </w:rPr>
        <w:t xml:space="preserve">GCC </w:t>
      </w:r>
      <w:r w:rsidR="003376A4" w:rsidRPr="00F300B5">
        <w:rPr>
          <w:rFonts w:ascii="Garamond" w:hAnsi="Garamond"/>
          <w:sz w:val="24"/>
          <w:szCs w:val="24"/>
          <w:lang w:val="en-GB"/>
        </w:rPr>
        <w:t xml:space="preserve">involves </w:t>
      </w:r>
      <w:r w:rsidR="003D7475" w:rsidRPr="00F300B5">
        <w:rPr>
          <w:rFonts w:ascii="Garamond" w:hAnsi="Garamond"/>
          <w:sz w:val="24"/>
          <w:szCs w:val="24"/>
          <w:lang w:val="en-GB"/>
        </w:rPr>
        <w:t xml:space="preserve">also </w:t>
      </w:r>
      <w:r w:rsidR="00186B7E" w:rsidRPr="00F300B5">
        <w:rPr>
          <w:rFonts w:ascii="Garamond" w:hAnsi="Garamond"/>
          <w:sz w:val="24"/>
          <w:szCs w:val="24"/>
          <w:lang w:val="en-GB"/>
        </w:rPr>
        <w:t>two fundamental Middle Eastern states: Egypt and Lebanon. In 2014, Saudis financed the acquisition of French military equipment by the Lebanese army (3 billion dollars plus 1 billion doll</w:t>
      </w:r>
      <w:r w:rsidR="003376A4" w:rsidRPr="00F300B5">
        <w:rPr>
          <w:rFonts w:ascii="Garamond" w:hAnsi="Garamond"/>
          <w:sz w:val="24"/>
          <w:szCs w:val="24"/>
          <w:lang w:val="en-GB"/>
        </w:rPr>
        <w:t>ar</w:t>
      </w:r>
      <w:r>
        <w:rPr>
          <w:rFonts w:ascii="Garamond" w:hAnsi="Garamond"/>
          <w:sz w:val="24"/>
          <w:szCs w:val="24"/>
          <w:lang w:val="en-GB"/>
        </w:rPr>
        <w:t>s</w:t>
      </w:r>
      <w:r w:rsidR="003376A4" w:rsidRPr="00F300B5">
        <w:rPr>
          <w:rFonts w:ascii="Garamond" w:hAnsi="Garamond"/>
          <w:sz w:val="24"/>
          <w:szCs w:val="24"/>
          <w:lang w:val="en-GB"/>
        </w:rPr>
        <w:t xml:space="preserve"> through </w:t>
      </w:r>
      <w:r>
        <w:rPr>
          <w:rFonts w:ascii="Garamond" w:hAnsi="Garamond"/>
          <w:sz w:val="24"/>
          <w:szCs w:val="24"/>
          <w:lang w:val="en-GB"/>
        </w:rPr>
        <w:t xml:space="preserve">the son of the </w:t>
      </w:r>
      <w:r w:rsidR="003376A4" w:rsidRPr="00F300B5">
        <w:rPr>
          <w:rFonts w:ascii="Garamond" w:hAnsi="Garamond"/>
          <w:sz w:val="24"/>
          <w:szCs w:val="24"/>
          <w:lang w:val="en-GB"/>
        </w:rPr>
        <w:t xml:space="preserve">former Lebanese </w:t>
      </w:r>
      <w:r w:rsidR="00186B7E" w:rsidRPr="00F300B5">
        <w:rPr>
          <w:rFonts w:ascii="Garamond" w:hAnsi="Garamond"/>
          <w:sz w:val="24"/>
          <w:szCs w:val="24"/>
          <w:lang w:val="en-GB"/>
        </w:rPr>
        <w:t xml:space="preserve"> prime minister</w:t>
      </w:r>
      <w:r w:rsidR="003376A4" w:rsidRPr="00F300B5">
        <w:rPr>
          <w:rFonts w:ascii="Garamond" w:hAnsi="Garamond"/>
          <w:sz w:val="24"/>
          <w:szCs w:val="24"/>
          <w:lang w:val="en-GB"/>
        </w:rPr>
        <w:t>,</w:t>
      </w:r>
      <w:r w:rsidR="00186B7E" w:rsidRPr="00F300B5">
        <w:rPr>
          <w:rFonts w:ascii="Garamond" w:hAnsi="Garamond"/>
          <w:sz w:val="24"/>
          <w:szCs w:val="24"/>
          <w:lang w:val="en-GB"/>
        </w:rPr>
        <w:t xml:space="preserve"> </w:t>
      </w:r>
      <w:r w:rsidR="003376A4" w:rsidRPr="00F300B5">
        <w:rPr>
          <w:rFonts w:ascii="Garamond" w:hAnsi="Garamond"/>
          <w:sz w:val="24"/>
          <w:szCs w:val="24"/>
          <w:lang w:val="en-GB"/>
        </w:rPr>
        <w:t xml:space="preserve">the Sunni </w:t>
      </w:r>
      <w:r w:rsidR="00186B7E" w:rsidRPr="00F300B5">
        <w:rPr>
          <w:rFonts w:ascii="Garamond" w:hAnsi="Garamond"/>
          <w:sz w:val="24"/>
          <w:szCs w:val="24"/>
          <w:lang w:val="en-GB"/>
        </w:rPr>
        <w:t xml:space="preserve">Saad Hariri, very close to Riyadh). In 2015, Egypt </w:t>
      </w:r>
      <w:r w:rsidR="003376A4" w:rsidRPr="00F300B5">
        <w:rPr>
          <w:rFonts w:ascii="Garamond" w:hAnsi="Garamond"/>
          <w:sz w:val="24"/>
          <w:szCs w:val="24"/>
          <w:lang w:val="en-GB"/>
        </w:rPr>
        <w:t>acquired 24 Rafale</w:t>
      </w:r>
      <w:r w:rsidR="00924F07">
        <w:rPr>
          <w:rFonts w:ascii="Garamond" w:hAnsi="Garamond"/>
          <w:sz w:val="24"/>
          <w:szCs w:val="24"/>
          <w:lang w:val="en-GB"/>
        </w:rPr>
        <w:t xml:space="preserve"> fighters</w:t>
      </w:r>
      <w:r w:rsidR="003376A4" w:rsidRPr="00F300B5">
        <w:rPr>
          <w:rFonts w:ascii="Garamond" w:hAnsi="Garamond"/>
          <w:sz w:val="24"/>
          <w:szCs w:val="24"/>
          <w:lang w:val="en-GB"/>
        </w:rPr>
        <w:t xml:space="preserve">, </w:t>
      </w:r>
      <w:r w:rsidR="00924F07">
        <w:rPr>
          <w:rFonts w:ascii="Garamond" w:hAnsi="Garamond"/>
          <w:sz w:val="24"/>
          <w:szCs w:val="24"/>
          <w:lang w:val="en-GB"/>
        </w:rPr>
        <w:t xml:space="preserve">4 </w:t>
      </w:r>
      <w:r w:rsidR="003376A4" w:rsidRPr="00F300B5">
        <w:rPr>
          <w:rFonts w:ascii="Garamond" w:hAnsi="Garamond"/>
          <w:sz w:val="24"/>
          <w:szCs w:val="24"/>
          <w:lang w:val="en-GB"/>
        </w:rPr>
        <w:t>Gowind</w:t>
      </w:r>
      <w:r w:rsidR="00924F07">
        <w:rPr>
          <w:rFonts w:ascii="Garamond" w:hAnsi="Garamond"/>
          <w:sz w:val="24"/>
          <w:szCs w:val="24"/>
          <w:lang w:val="en-GB"/>
        </w:rPr>
        <w:t xml:space="preserve"> corvettes</w:t>
      </w:r>
      <w:r w:rsidR="003376A4" w:rsidRPr="00F300B5">
        <w:rPr>
          <w:rFonts w:ascii="Garamond" w:hAnsi="Garamond"/>
          <w:sz w:val="24"/>
          <w:szCs w:val="24"/>
          <w:lang w:val="en-GB"/>
        </w:rPr>
        <w:t xml:space="preserve"> and</w:t>
      </w:r>
      <w:r w:rsidR="00924F07">
        <w:rPr>
          <w:rFonts w:ascii="Garamond" w:hAnsi="Garamond"/>
          <w:sz w:val="24"/>
          <w:szCs w:val="24"/>
          <w:lang w:val="en-GB"/>
        </w:rPr>
        <w:t xml:space="preserve"> one</w:t>
      </w:r>
      <w:r w:rsidR="003376A4" w:rsidRPr="00F300B5">
        <w:rPr>
          <w:rFonts w:ascii="Garamond" w:hAnsi="Garamond"/>
          <w:sz w:val="24"/>
          <w:szCs w:val="24"/>
          <w:lang w:val="en-GB"/>
        </w:rPr>
        <w:t xml:space="preserve"> </w:t>
      </w:r>
      <w:r w:rsidR="00924F07">
        <w:rPr>
          <w:rFonts w:ascii="Garamond" w:hAnsi="Garamond"/>
          <w:sz w:val="24"/>
          <w:szCs w:val="24"/>
          <w:lang w:val="en-GB"/>
        </w:rPr>
        <w:t>Fremm frigate</w:t>
      </w:r>
      <w:r w:rsidR="00186B7E" w:rsidRPr="00F300B5">
        <w:rPr>
          <w:rFonts w:ascii="Garamond" w:hAnsi="Garamond"/>
          <w:sz w:val="24"/>
          <w:szCs w:val="24"/>
          <w:lang w:val="en-GB"/>
        </w:rPr>
        <w:t xml:space="preserve"> plus </w:t>
      </w:r>
      <w:r w:rsidR="00884F23" w:rsidRPr="00F300B5">
        <w:rPr>
          <w:rFonts w:ascii="Garamond" w:hAnsi="Garamond"/>
          <w:sz w:val="24"/>
          <w:szCs w:val="24"/>
          <w:lang w:val="en-GB"/>
        </w:rPr>
        <w:t xml:space="preserve">two </w:t>
      </w:r>
      <w:r w:rsidR="00924F07" w:rsidRPr="00F300B5">
        <w:rPr>
          <w:rFonts w:ascii="Garamond" w:hAnsi="Garamond"/>
          <w:sz w:val="24"/>
          <w:szCs w:val="24"/>
          <w:lang w:val="en-GB"/>
        </w:rPr>
        <w:t>LHD</w:t>
      </w:r>
      <w:r w:rsidR="00924F07" w:rsidRPr="00F300B5">
        <w:rPr>
          <w:rFonts w:ascii="Garamond" w:hAnsi="Garamond"/>
          <w:sz w:val="24"/>
          <w:szCs w:val="24"/>
          <w:lang w:val="en-GB"/>
        </w:rPr>
        <w:t xml:space="preserve"> </w:t>
      </w:r>
      <w:r w:rsidR="00884F23" w:rsidRPr="00F300B5">
        <w:rPr>
          <w:rFonts w:ascii="Garamond" w:hAnsi="Garamond"/>
          <w:sz w:val="24"/>
          <w:szCs w:val="24"/>
          <w:lang w:val="en-GB"/>
        </w:rPr>
        <w:t xml:space="preserve">Mistral (Landing Helicopter Dock, </w:t>
      </w:r>
      <w:r w:rsidR="00924F07">
        <w:rPr>
          <w:rFonts w:ascii="Garamond" w:hAnsi="Garamond"/>
          <w:sz w:val="24"/>
          <w:szCs w:val="24"/>
          <w:lang w:val="en-GB"/>
        </w:rPr>
        <w:t>capable of amphibian operations</w:t>
      </w:r>
      <w:r w:rsidR="00884F23" w:rsidRPr="00F300B5">
        <w:rPr>
          <w:rFonts w:ascii="Garamond" w:hAnsi="Garamond"/>
          <w:sz w:val="24"/>
          <w:szCs w:val="24"/>
          <w:lang w:val="en-GB"/>
        </w:rPr>
        <w:t xml:space="preserve"> and originally destined to Russia)</w:t>
      </w:r>
      <w:r w:rsidR="003376A4" w:rsidRPr="00F300B5">
        <w:rPr>
          <w:rFonts w:ascii="Garamond" w:hAnsi="Garamond"/>
          <w:sz w:val="24"/>
          <w:szCs w:val="24"/>
          <w:lang w:val="en-GB"/>
        </w:rPr>
        <w:t>.</w:t>
      </w:r>
      <w:r w:rsidR="00186B7E" w:rsidRPr="00F300B5">
        <w:rPr>
          <w:rFonts w:ascii="Garamond" w:hAnsi="Garamond"/>
          <w:sz w:val="24"/>
          <w:szCs w:val="24"/>
          <w:lang w:val="en-GB"/>
        </w:rPr>
        <w:t xml:space="preserve"> Notwithstanding </w:t>
      </w:r>
      <w:r>
        <w:rPr>
          <w:rFonts w:ascii="Garamond" w:hAnsi="Garamond"/>
          <w:sz w:val="24"/>
          <w:szCs w:val="24"/>
          <w:lang w:val="en-GB"/>
        </w:rPr>
        <w:t>US</w:t>
      </w:r>
      <w:r w:rsidR="00186B7E" w:rsidRPr="00F300B5">
        <w:rPr>
          <w:rFonts w:ascii="Garamond" w:hAnsi="Garamond"/>
          <w:sz w:val="24"/>
          <w:szCs w:val="24"/>
          <w:lang w:val="en-GB"/>
        </w:rPr>
        <w:t xml:space="preserve"> military aid</w:t>
      </w:r>
      <w:r w:rsidR="00884F23" w:rsidRPr="00F300B5">
        <w:rPr>
          <w:rFonts w:ascii="Garamond" w:hAnsi="Garamond"/>
          <w:sz w:val="24"/>
          <w:szCs w:val="24"/>
          <w:lang w:val="en-GB"/>
        </w:rPr>
        <w:t>, t</w:t>
      </w:r>
      <w:r w:rsidR="00924F07">
        <w:rPr>
          <w:rFonts w:ascii="Garamond" w:hAnsi="Garamond"/>
          <w:sz w:val="24"/>
          <w:szCs w:val="24"/>
          <w:lang w:val="en-GB"/>
        </w:rPr>
        <w:t>his military shopping</w:t>
      </w:r>
      <w:r w:rsidR="001704B7" w:rsidRPr="00F300B5">
        <w:rPr>
          <w:rFonts w:ascii="Garamond" w:hAnsi="Garamond"/>
          <w:sz w:val="24"/>
          <w:szCs w:val="24"/>
          <w:lang w:val="en-GB"/>
        </w:rPr>
        <w:t xml:space="preserve"> could not</w:t>
      </w:r>
      <w:r w:rsidR="00884F23" w:rsidRPr="00F300B5">
        <w:rPr>
          <w:rFonts w:ascii="Garamond" w:hAnsi="Garamond"/>
          <w:sz w:val="24"/>
          <w:szCs w:val="24"/>
          <w:lang w:val="en-GB"/>
        </w:rPr>
        <w:t xml:space="preserve"> have been possible for Cairo without </w:t>
      </w:r>
      <w:r w:rsidR="003376A4" w:rsidRPr="00F300B5">
        <w:rPr>
          <w:rFonts w:ascii="Garamond" w:hAnsi="Garamond"/>
          <w:sz w:val="24"/>
          <w:szCs w:val="24"/>
          <w:lang w:val="en-GB"/>
        </w:rPr>
        <w:t xml:space="preserve">expensive </w:t>
      </w:r>
      <w:r w:rsidR="00884F23" w:rsidRPr="00F300B5">
        <w:rPr>
          <w:rFonts w:ascii="Garamond" w:hAnsi="Garamond"/>
          <w:sz w:val="24"/>
          <w:szCs w:val="24"/>
          <w:lang w:val="en-GB"/>
        </w:rPr>
        <w:t>Saudi-Emirati-</w:t>
      </w:r>
      <w:r w:rsidR="003376A4" w:rsidRPr="00F300B5">
        <w:rPr>
          <w:rFonts w:ascii="Garamond" w:hAnsi="Garamond"/>
          <w:sz w:val="24"/>
          <w:szCs w:val="24"/>
          <w:lang w:val="en-GB"/>
        </w:rPr>
        <w:t>Kuwaiti donations. From a Saudi p</w:t>
      </w:r>
      <w:r w:rsidR="009A239E" w:rsidRPr="00F300B5">
        <w:rPr>
          <w:rFonts w:ascii="Garamond" w:hAnsi="Garamond"/>
          <w:sz w:val="24"/>
          <w:szCs w:val="24"/>
          <w:lang w:val="en-GB"/>
        </w:rPr>
        <w:t>erspective, Mistral allows Egypt</w:t>
      </w:r>
      <w:r w:rsidR="003376A4" w:rsidRPr="00F300B5">
        <w:rPr>
          <w:rFonts w:ascii="Garamond" w:hAnsi="Garamond"/>
          <w:sz w:val="24"/>
          <w:szCs w:val="24"/>
          <w:lang w:val="en-GB"/>
        </w:rPr>
        <w:t xml:space="preserve"> to gain qualitative edge in the navy field, maybe with an eye to Yemen’s instability. </w:t>
      </w:r>
    </w:p>
    <w:p w:rsidR="00617DE1" w:rsidRDefault="003376A4" w:rsidP="00CB361D">
      <w:pPr>
        <w:spacing w:afterLines="100" w:after="240"/>
        <w:jc w:val="both"/>
        <w:rPr>
          <w:rFonts w:ascii="Garamond" w:hAnsi="Garamond"/>
          <w:sz w:val="24"/>
          <w:szCs w:val="24"/>
          <w:lang w:val="en-GB"/>
        </w:rPr>
      </w:pPr>
      <w:r w:rsidRPr="00F300B5">
        <w:rPr>
          <w:rFonts w:ascii="Garamond" w:hAnsi="Garamond"/>
          <w:sz w:val="24"/>
          <w:szCs w:val="24"/>
          <w:lang w:val="en-GB"/>
        </w:rPr>
        <w:t>In 2009, France opened a permanent military base in the United Arab Emirates</w:t>
      </w:r>
      <w:r w:rsidR="00617DE1">
        <w:rPr>
          <w:rFonts w:ascii="Garamond" w:hAnsi="Garamond"/>
          <w:sz w:val="24"/>
          <w:szCs w:val="24"/>
          <w:lang w:val="en-GB"/>
        </w:rPr>
        <w:t xml:space="preserve">, thus </w:t>
      </w:r>
      <w:r w:rsidR="00F52352" w:rsidRPr="00F300B5">
        <w:rPr>
          <w:rFonts w:ascii="Garamond" w:hAnsi="Garamond"/>
          <w:sz w:val="24"/>
          <w:szCs w:val="24"/>
          <w:lang w:val="en-GB"/>
        </w:rPr>
        <w:t>marking, together with the</w:t>
      </w:r>
      <w:r w:rsidR="00617DE1">
        <w:rPr>
          <w:rFonts w:ascii="Garamond" w:hAnsi="Garamond"/>
          <w:sz w:val="24"/>
          <w:szCs w:val="24"/>
          <w:lang w:val="en-GB"/>
        </w:rPr>
        <w:t xml:space="preserve"> already existing</w:t>
      </w:r>
      <w:r w:rsidR="00F52352" w:rsidRPr="00F300B5">
        <w:rPr>
          <w:rFonts w:ascii="Garamond" w:hAnsi="Garamond"/>
          <w:sz w:val="24"/>
          <w:szCs w:val="24"/>
          <w:lang w:val="en-GB"/>
        </w:rPr>
        <w:t xml:space="preserve"> Gibuti </w:t>
      </w:r>
      <w:r w:rsidR="00617DE1">
        <w:rPr>
          <w:rFonts w:ascii="Garamond" w:hAnsi="Garamond"/>
          <w:sz w:val="24"/>
          <w:szCs w:val="24"/>
          <w:lang w:val="en-GB"/>
        </w:rPr>
        <w:t>strongpoint</w:t>
      </w:r>
      <w:r w:rsidR="00F52352" w:rsidRPr="00F300B5">
        <w:rPr>
          <w:rFonts w:ascii="Garamond" w:hAnsi="Garamond"/>
          <w:sz w:val="24"/>
          <w:szCs w:val="24"/>
          <w:lang w:val="en-GB"/>
        </w:rPr>
        <w:t>, a strategic interest for this complex sub-region, at the crossroad</w:t>
      </w:r>
      <w:r w:rsidR="00602C59" w:rsidRPr="00F300B5">
        <w:rPr>
          <w:rFonts w:ascii="Garamond" w:hAnsi="Garamond"/>
          <w:sz w:val="24"/>
          <w:szCs w:val="24"/>
          <w:lang w:val="en-GB"/>
        </w:rPr>
        <w:t>s</w:t>
      </w:r>
      <w:r w:rsidR="00F52352" w:rsidRPr="00F300B5">
        <w:rPr>
          <w:rFonts w:ascii="Garamond" w:hAnsi="Garamond"/>
          <w:sz w:val="24"/>
          <w:szCs w:val="24"/>
          <w:lang w:val="en-GB"/>
        </w:rPr>
        <w:t xml:space="preserve"> between Eastern Africa and the Gulf. </w:t>
      </w:r>
    </w:p>
    <w:p w:rsidR="003376A4" w:rsidRPr="00F300B5" w:rsidRDefault="00335D54" w:rsidP="00CB361D">
      <w:pPr>
        <w:spacing w:afterLines="100" w:after="240"/>
        <w:jc w:val="both"/>
        <w:rPr>
          <w:rFonts w:ascii="Garamond" w:hAnsi="Garamond"/>
          <w:sz w:val="24"/>
          <w:szCs w:val="24"/>
          <w:lang w:val="en-GB"/>
        </w:rPr>
      </w:pPr>
      <w:r w:rsidRPr="00F300B5">
        <w:rPr>
          <w:rFonts w:ascii="Garamond" w:hAnsi="Garamond"/>
          <w:sz w:val="24"/>
          <w:szCs w:val="24"/>
          <w:lang w:val="en-GB"/>
        </w:rPr>
        <w:t xml:space="preserve">Beyond </w:t>
      </w:r>
      <w:r w:rsidR="00F52352" w:rsidRPr="00F300B5">
        <w:rPr>
          <w:rFonts w:ascii="Garamond" w:hAnsi="Garamond"/>
          <w:sz w:val="24"/>
          <w:szCs w:val="24"/>
          <w:lang w:val="en-GB"/>
        </w:rPr>
        <w:t>arms purchase</w:t>
      </w:r>
      <w:r w:rsidR="00617DE1">
        <w:rPr>
          <w:rFonts w:ascii="Garamond" w:hAnsi="Garamond"/>
          <w:sz w:val="24"/>
          <w:szCs w:val="24"/>
          <w:lang w:val="en-GB"/>
        </w:rPr>
        <w:t>s</w:t>
      </w:r>
      <w:r w:rsidRPr="00F300B5">
        <w:rPr>
          <w:rFonts w:ascii="Garamond" w:hAnsi="Garamond"/>
          <w:sz w:val="24"/>
          <w:szCs w:val="24"/>
          <w:lang w:val="en-GB"/>
        </w:rPr>
        <w:t>,</w:t>
      </w:r>
      <w:r w:rsidR="00F52352" w:rsidRPr="00F300B5">
        <w:rPr>
          <w:rFonts w:ascii="Garamond" w:hAnsi="Garamond"/>
          <w:sz w:val="24"/>
          <w:szCs w:val="24"/>
          <w:lang w:val="en-GB"/>
        </w:rPr>
        <w:t xml:space="preserve"> </w:t>
      </w:r>
      <w:r w:rsidR="00617DE1">
        <w:rPr>
          <w:rFonts w:ascii="Garamond" w:hAnsi="Garamond"/>
          <w:sz w:val="24"/>
          <w:szCs w:val="24"/>
          <w:lang w:val="en-GB"/>
        </w:rPr>
        <w:t xml:space="preserve">the </w:t>
      </w:r>
      <w:r w:rsidR="00617DE1" w:rsidRPr="00F300B5">
        <w:rPr>
          <w:rFonts w:ascii="Garamond" w:hAnsi="Garamond"/>
          <w:sz w:val="24"/>
          <w:szCs w:val="24"/>
          <w:lang w:val="en-GB"/>
        </w:rPr>
        <w:t xml:space="preserve">cooperation </w:t>
      </w:r>
      <w:r w:rsidR="00617DE1">
        <w:rPr>
          <w:rFonts w:ascii="Garamond" w:hAnsi="Garamond"/>
          <w:sz w:val="24"/>
          <w:szCs w:val="24"/>
          <w:lang w:val="en-GB"/>
        </w:rPr>
        <w:t xml:space="preserve">between </w:t>
      </w:r>
      <w:r w:rsidR="00F52352" w:rsidRPr="00F300B5">
        <w:rPr>
          <w:rFonts w:ascii="Garamond" w:hAnsi="Garamond"/>
          <w:sz w:val="24"/>
          <w:szCs w:val="24"/>
          <w:lang w:val="en-GB"/>
        </w:rPr>
        <w:t>G</w:t>
      </w:r>
      <w:r w:rsidR="00617DE1">
        <w:rPr>
          <w:rFonts w:ascii="Garamond" w:hAnsi="Garamond"/>
          <w:sz w:val="24"/>
          <w:szCs w:val="24"/>
          <w:lang w:val="en-GB"/>
        </w:rPr>
        <w:t xml:space="preserve">ulf monarchies and </w:t>
      </w:r>
      <w:r w:rsidRPr="00F300B5">
        <w:rPr>
          <w:rFonts w:ascii="Garamond" w:hAnsi="Garamond"/>
          <w:sz w:val="24"/>
          <w:szCs w:val="24"/>
          <w:lang w:val="en-GB"/>
        </w:rPr>
        <w:t>France focus</w:t>
      </w:r>
      <w:r w:rsidR="00617DE1">
        <w:rPr>
          <w:rFonts w:ascii="Garamond" w:hAnsi="Garamond"/>
          <w:sz w:val="24"/>
          <w:szCs w:val="24"/>
          <w:lang w:val="en-GB"/>
        </w:rPr>
        <w:t>s</w:t>
      </w:r>
      <w:r w:rsidRPr="00F300B5">
        <w:rPr>
          <w:rFonts w:ascii="Garamond" w:hAnsi="Garamond"/>
          <w:sz w:val="24"/>
          <w:szCs w:val="24"/>
          <w:lang w:val="en-GB"/>
        </w:rPr>
        <w:t>es on know-how and technical expertise transfer to enhance indigenous military capabilities,</w:t>
      </w:r>
      <w:r w:rsidR="00F52352" w:rsidRPr="00F300B5">
        <w:rPr>
          <w:rFonts w:ascii="Garamond" w:hAnsi="Garamond"/>
          <w:sz w:val="24"/>
          <w:szCs w:val="24"/>
          <w:lang w:val="en-GB"/>
        </w:rPr>
        <w:t xml:space="preserve"> especially now that small monarchies (UAE, Qatar, Kuwait) have just introduced conscription</w:t>
      </w:r>
      <w:r w:rsidRPr="00F300B5">
        <w:rPr>
          <w:rFonts w:ascii="Garamond" w:hAnsi="Garamond"/>
          <w:sz w:val="24"/>
          <w:szCs w:val="24"/>
          <w:lang w:val="en-GB"/>
        </w:rPr>
        <w:t xml:space="preserve"> (although limited by demography). </w:t>
      </w:r>
    </w:p>
    <w:p w:rsidR="00335D54" w:rsidRPr="00F300B5" w:rsidRDefault="00335D54" w:rsidP="00CB361D">
      <w:pPr>
        <w:spacing w:afterLines="100" w:after="240"/>
        <w:jc w:val="both"/>
        <w:rPr>
          <w:rFonts w:ascii="Garamond" w:hAnsi="Garamond"/>
          <w:sz w:val="24"/>
          <w:szCs w:val="24"/>
          <w:lang w:val="en-GB"/>
        </w:rPr>
      </w:pPr>
      <w:r w:rsidRPr="00F300B5">
        <w:rPr>
          <w:rFonts w:ascii="Garamond" w:hAnsi="Garamond"/>
          <w:sz w:val="24"/>
          <w:szCs w:val="24"/>
          <w:lang w:val="en-GB"/>
        </w:rPr>
        <w:t xml:space="preserve">The impact of </w:t>
      </w:r>
      <w:r w:rsidR="003D7475" w:rsidRPr="00F300B5">
        <w:rPr>
          <w:rFonts w:ascii="Garamond" w:hAnsi="Garamond"/>
          <w:sz w:val="24"/>
          <w:szCs w:val="24"/>
          <w:lang w:val="en-GB"/>
        </w:rPr>
        <w:t xml:space="preserve">next, </w:t>
      </w:r>
      <w:r w:rsidRPr="00F300B5">
        <w:rPr>
          <w:rFonts w:ascii="Garamond" w:hAnsi="Garamond"/>
          <w:sz w:val="24"/>
          <w:szCs w:val="24"/>
          <w:lang w:val="en-GB"/>
        </w:rPr>
        <w:t>potential French business with Iran in the military field is still going to be assessed</w:t>
      </w:r>
      <w:r w:rsidR="003D7475" w:rsidRPr="00F300B5">
        <w:rPr>
          <w:rFonts w:ascii="Garamond" w:hAnsi="Garamond"/>
          <w:sz w:val="24"/>
          <w:szCs w:val="24"/>
          <w:lang w:val="en-GB"/>
        </w:rPr>
        <w:t xml:space="preserve"> </w:t>
      </w:r>
      <w:r w:rsidR="00C75919">
        <w:rPr>
          <w:rFonts w:ascii="Garamond" w:hAnsi="Garamond"/>
          <w:sz w:val="24"/>
          <w:szCs w:val="24"/>
          <w:lang w:val="en-GB"/>
        </w:rPr>
        <w:t>and has to be balance against the existing</w:t>
      </w:r>
      <w:r w:rsidR="003D7475" w:rsidRPr="00F300B5">
        <w:rPr>
          <w:rFonts w:ascii="Garamond" w:hAnsi="Garamond"/>
          <w:sz w:val="24"/>
          <w:szCs w:val="24"/>
          <w:lang w:val="en-GB"/>
        </w:rPr>
        <w:t xml:space="preserve"> positive relationship with the GCC region</w:t>
      </w:r>
      <w:r w:rsidRPr="00F300B5">
        <w:rPr>
          <w:rFonts w:ascii="Garamond" w:hAnsi="Garamond"/>
          <w:sz w:val="24"/>
          <w:szCs w:val="24"/>
          <w:lang w:val="en-GB"/>
        </w:rPr>
        <w:t xml:space="preserve">. </w:t>
      </w:r>
    </w:p>
    <w:p w:rsidR="00B52EE8" w:rsidRPr="00F300B5" w:rsidRDefault="00B52EE8" w:rsidP="0024528D">
      <w:pPr>
        <w:spacing w:afterLines="100" w:after="240" w:line="360" w:lineRule="auto"/>
        <w:jc w:val="both"/>
        <w:rPr>
          <w:rFonts w:ascii="Garamond" w:hAnsi="Garamond"/>
          <w:color w:val="215868" w:themeColor="accent5" w:themeShade="80"/>
          <w:sz w:val="24"/>
          <w:szCs w:val="24"/>
          <w:lang w:val="en-GB"/>
        </w:rPr>
      </w:pPr>
    </w:p>
    <w:sectPr w:rsidR="00B52EE8" w:rsidRPr="00F300B5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E3" w:rsidRDefault="00D653E3">
      <w:pPr>
        <w:spacing w:after="0" w:line="240" w:lineRule="auto"/>
      </w:pPr>
      <w:r>
        <w:separator/>
      </w:r>
    </w:p>
  </w:endnote>
  <w:endnote w:type="continuationSeparator" w:id="0">
    <w:p w:rsidR="00D653E3" w:rsidRDefault="00D6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7C2716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E3" w:rsidRDefault="00D653E3">
      <w:pPr>
        <w:spacing w:after="0" w:line="240" w:lineRule="auto"/>
      </w:pPr>
      <w:r>
        <w:separator/>
      </w:r>
    </w:p>
  </w:footnote>
  <w:footnote w:type="continuationSeparator" w:id="0">
    <w:p w:rsidR="00D653E3" w:rsidRDefault="00D6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B15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04B7"/>
    <w:rsid w:val="00175541"/>
    <w:rsid w:val="0017738A"/>
    <w:rsid w:val="001853E5"/>
    <w:rsid w:val="00186B7E"/>
    <w:rsid w:val="001A13DC"/>
    <w:rsid w:val="001A6172"/>
    <w:rsid w:val="001A6578"/>
    <w:rsid w:val="001E0EE5"/>
    <w:rsid w:val="001E5EAD"/>
    <w:rsid w:val="001E6F23"/>
    <w:rsid w:val="001F1CF0"/>
    <w:rsid w:val="002014B0"/>
    <w:rsid w:val="0020373D"/>
    <w:rsid w:val="00217A27"/>
    <w:rsid w:val="0022116A"/>
    <w:rsid w:val="00224AF8"/>
    <w:rsid w:val="00225159"/>
    <w:rsid w:val="002400C9"/>
    <w:rsid w:val="00242611"/>
    <w:rsid w:val="00244985"/>
    <w:rsid w:val="0024528D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311D75"/>
    <w:rsid w:val="00324818"/>
    <w:rsid w:val="0032563F"/>
    <w:rsid w:val="00333436"/>
    <w:rsid w:val="00335D54"/>
    <w:rsid w:val="00336148"/>
    <w:rsid w:val="00336357"/>
    <w:rsid w:val="00337434"/>
    <w:rsid w:val="003376A4"/>
    <w:rsid w:val="003404DA"/>
    <w:rsid w:val="00343AEE"/>
    <w:rsid w:val="00352072"/>
    <w:rsid w:val="00354BF3"/>
    <w:rsid w:val="0036048E"/>
    <w:rsid w:val="00372868"/>
    <w:rsid w:val="00373C1D"/>
    <w:rsid w:val="00374265"/>
    <w:rsid w:val="00381DC3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475"/>
    <w:rsid w:val="003D7EDA"/>
    <w:rsid w:val="00403762"/>
    <w:rsid w:val="004110D4"/>
    <w:rsid w:val="00412071"/>
    <w:rsid w:val="00422108"/>
    <w:rsid w:val="004305C9"/>
    <w:rsid w:val="0043163F"/>
    <w:rsid w:val="0043480E"/>
    <w:rsid w:val="00442944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0F6D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5A51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2C59"/>
    <w:rsid w:val="00606052"/>
    <w:rsid w:val="006068D2"/>
    <w:rsid w:val="00607FBF"/>
    <w:rsid w:val="00617DE1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2716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44F40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84F23"/>
    <w:rsid w:val="00891B39"/>
    <w:rsid w:val="00892D02"/>
    <w:rsid w:val="008945D5"/>
    <w:rsid w:val="0089676B"/>
    <w:rsid w:val="008A441C"/>
    <w:rsid w:val="008B3FC2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8CC"/>
    <w:rsid w:val="00924F07"/>
    <w:rsid w:val="0092587C"/>
    <w:rsid w:val="009305E5"/>
    <w:rsid w:val="00935DE7"/>
    <w:rsid w:val="00943B5A"/>
    <w:rsid w:val="00952956"/>
    <w:rsid w:val="00954725"/>
    <w:rsid w:val="009603B0"/>
    <w:rsid w:val="00966101"/>
    <w:rsid w:val="00966182"/>
    <w:rsid w:val="00982A09"/>
    <w:rsid w:val="0098666E"/>
    <w:rsid w:val="00995B6E"/>
    <w:rsid w:val="009A239E"/>
    <w:rsid w:val="009A2807"/>
    <w:rsid w:val="009C0A60"/>
    <w:rsid w:val="009D67D7"/>
    <w:rsid w:val="009E670E"/>
    <w:rsid w:val="009E683B"/>
    <w:rsid w:val="009F0634"/>
    <w:rsid w:val="009F0BC3"/>
    <w:rsid w:val="009F54E3"/>
    <w:rsid w:val="00A023D9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7674E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58B0"/>
    <w:rsid w:val="00B2796F"/>
    <w:rsid w:val="00B3088A"/>
    <w:rsid w:val="00B441A4"/>
    <w:rsid w:val="00B50DD2"/>
    <w:rsid w:val="00B51B9F"/>
    <w:rsid w:val="00B52EE8"/>
    <w:rsid w:val="00B5318B"/>
    <w:rsid w:val="00B63C8E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01E94"/>
    <w:rsid w:val="00C11C42"/>
    <w:rsid w:val="00C1260E"/>
    <w:rsid w:val="00C141CB"/>
    <w:rsid w:val="00C1653E"/>
    <w:rsid w:val="00C2306A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5919"/>
    <w:rsid w:val="00C7650A"/>
    <w:rsid w:val="00C76BC1"/>
    <w:rsid w:val="00C80583"/>
    <w:rsid w:val="00C8074A"/>
    <w:rsid w:val="00C87912"/>
    <w:rsid w:val="00C9032B"/>
    <w:rsid w:val="00C931AA"/>
    <w:rsid w:val="00CA7019"/>
    <w:rsid w:val="00CB214E"/>
    <w:rsid w:val="00CB361D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4395"/>
    <w:rsid w:val="00D565AB"/>
    <w:rsid w:val="00D56F8B"/>
    <w:rsid w:val="00D623E0"/>
    <w:rsid w:val="00D653E3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2940"/>
    <w:rsid w:val="00EE5C57"/>
    <w:rsid w:val="00EE5FC2"/>
    <w:rsid w:val="00EF01FE"/>
    <w:rsid w:val="00EF2641"/>
    <w:rsid w:val="00EF4898"/>
    <w:rsid w:val="00F002CA"/>
    <w:rsid w:val="00F137A3"/>
    <w:rsid w:val="00F300B5"/>
    <w:rsid w:val="00F316DE"/>
    <w:rsid w:val="00F341E9"/>
    <w:rsid w:val="00F50FFD"/>
    <w:rsid w:val="00F52352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1DE9-3F96-4767-A8AA-3D528ADC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580</Words>
  <Characters>3041</Characters>
  <Application>Microsoft Office Word</Application>
  <DocSecurity>0</DocSecurity>
  <Lines>40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10</cp:revision>
  <cp:lastPrinted>2013-11-14T07:09:00Z</cp:lastPrinted>
  <dcterms:created xsi:type="dcterms:W3CDTF">2015-11-20T17:03:00Z</dcterms:created>
  <dcterms:modified xsi:type="dcterms:W3CDTF">2015-11-20T18:09:00Z</dcterms:modified>
</cp:coreProperties>
</file>